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 w:firstLineChars="200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ind w:firstLine="1080" w:firstLineChars="30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开放型经济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和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流通产业发展专项资金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绩效目标汇总表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jc w:val="center"/>
        <w:textAlignment w:val="auto"/>
        <w:rPr>
          <w:rFonts w:hint="eastAsia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default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3"/>
        <w:tblW w:w="8835" w:type="dxa"/>
        <w:tblInd w:w="-1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605"/>
        <w:gridCol w:w="104"/>
        <w:gridCol w:w="1231"/>
        <w:gridCol w:w="1245"/>
        <w:gridCol w:w="1320"/>
        <w:gridCol w:w="25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73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60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1335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256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其中</w:t>
            </w:r>
          </w:p>
        </w:tc>
        <w:tc>
          <w:tcPr>
            <w:tcW w:w="259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年度绩效目标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3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市本级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对县市区转移支付支出</w:t>
            </w: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</w:trPr>
        <w:tc>
          <w:tcPr>
            <w:tcW w:w="2340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仿宋_GB2312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完成全年进出口总额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184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亿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元人民币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完成地方财政收入1497万元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，完成绩效考核任务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企业补贴</w:t>
            </w: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8000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8000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444" w:type="dxa"/>
            <w:gridSpan w:val="3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391" w:type="dxa"/>
            <w:gridSpan w:val="4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b w:val="0"/>
                <w:bCs w:val="0"/>
                <w:sz w:val="20"/>
                <w:szCs w:val="20"/>
              </w:rPr>
            </w:pPr>
          </w:p>
          <w:p>
            <w:pPr>
              <w:pStyle w:val="2"/>
              <w:spacing w:line="320" w:lineRule="exac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pStyle w:val="5"/>
        <w:rPr>
          <w:rFonts w:hint="default"/>
          <w:lang w:val="en-US" w:eastAsia="zh-CN"/>
        </w:rPr>
      </w:pPr>
    </w:p>
    <w:p>
      <w:pPr>
        <w:pStyle w:val="5"/>
        <w:rPr>
          <w:rFonts w:hint="default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年开放型经济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和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流通产业发展专项资金</w:t>
      </w:r>
    </w:p>
    <w:p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支出方向绩效目标表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3"/>
        <w:tblW w:w="8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888"/>
        <w:gridCol w:w="1182"/>
        <w:gridCol w:w="870"/>
        <w:gridCol w:w="1114"/>
        <w:gridCol w:w="716"/>
        <w:gridCol w:w="1143"/>
        <w:gridCol w:w="1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企业补贴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所属专项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开放型经济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/>
              </w:rPr>
              <w:t>和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流通产业发展专项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省级主管部门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专项资金实施期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2024年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支出方向总金额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8000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市本级专项资金总额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7540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完成全年进出口总额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184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亿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元人民币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完成地方财政收入1497万元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，完成绩效考核任务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20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招商引资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新引进企业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服务到位，完成事件办结率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绩效考核执行时限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年全年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严格按照专项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资金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安排支出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成本不超过专项资金安排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促进衡阳外向型经济发展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完成全年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184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亿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元人民币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完成地方财政收入1497万元。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新增就业岗位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300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区内企业均符合环评标准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无重污染型企业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社会公众或服务对象满意度指标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绩效衡阳评比排名靠前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  <w:t>满意度</w:t>
            </w:r>
            <w:r>
              <w:rPr>
                <w:rFonts w:eastAsia="仿宋_GB2312"/>
                <w:color w:val="000000"/>
                <w:kern w:val="0"/>
              </w:rPr>
              <w:t>≥90%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652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  <w:p>
            <w:pPr>
              <w:pStyle w:val="2"/>
              <w:spacing w:line="320" w:lineRule="exac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pStyle w:val="5"/>
        <w:rPr>
          <w:rFonts w:hint="default"/>
          <w:lang w:val="en-US" w:eastAsia="zh-CN"/>
        </w:rPr>
      </w:pPr>
    </w:p>
    <w:p>
      <w:pPr>
        <w:pStyle w:val="5"/>
        <w:ind w:left="0" w:leftChars="0" w:firstLine="0" w:firstLineChars="0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文星仿宋">
    <w:altName w:val="仿宋"/>
    <w:panose1 w:val="00000000000000000000"/>
    <w:charset w:val="00"/>
    <w:family w:val="auto"/>
    <w:pitch w:val="default"/>
    <w:sig w:usb0="00000000" w:usb1="00000000" w:usb2="00000010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jZjhhNDA0M2Q2MWVkYjI1MjU0MGU5OWRmMDA5YzcifQ=="/>
  </w:docVars>
  <w:rsids>
    <w:rsidRoot w:val="793449DB"/>
    <w:rsid w:val="034877EC"/>
    <w:rsid w:val="0C3D3966"/>
    <w:rsid w:val="118440E5"/>
    <w:rsid w:val="3A691A10"/>
    <w:rsid w:val="3CCD42E3"/>
    <w:rsid w:val="51D81308"/>
    <w:rsid w:val="615A3AE7"/>
    <w:rsid w:val="6AFD139A"/>
    <w:rsid w:val="6C5A0E3F"/>
    <w:rsid w:val="6EEF0C4A"/>
    <w:rsid w:val="71C67E3C"/>
    <w:rsid w:val="79344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Calibri" w:hAnsi="Calibri" w:eastAsia="文星仿宋"/>
      <w:sz w:val="32"/>
    </w:rPr>
  </w:style>
  <w:style w:type="paragraph" w:customStyle="1" w:styleId="5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220</Words>
  <Characters>228</Characters>
  <Lines>0</Lines>
  <Paragraphs>0</Paragraphs>
  <TotalTime>0</TotalTime>
  <ScaleCrop>false</ScaleCrop>
  <LinksUpToDate>false</LinksUpToDate>
  <CharactersWithSpaces>321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2023-01-06T07:43:00Z</dcterms:created>
  <dc:creator>123</dc:creator>
  <cp:lastModifiedBy>李佩莹</cp:lastModifiedBy>
  <dcterms:modified xsi:type="dcterms:W3CDTF">2024-01-22T02:13:22Z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291468F4BDDC4996AE93D418C1FEE417</vt:lpwstr>
  </property>
</Properties>
</file>